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C537A" w14:textId="77777777" w:rsidR="00F44124" w:rsidRDefault="006846A5">
      <w:pPr>
        <w:keepNext/>
        <w:tabs>
          <w:tab w:val="center" w:pos="4513"/>
        </w:tabs>
        <w:suppressAutoHyphens/>
        <w:jc w:val="both"/>
        <w:rPr>
          <w:rFonts w:ascii="Arial" w:eastAsia="Arial" w:hAnsi="Arial" w:cs="Arial"/>
          <w:b/>
          <w:spacing w:val="-13"/>
          <w:sz w:val="110"/>
        </w:rPr>
      </w:pPr>
      <w:r>
        <w:rPr>
          <w:rFonts w:ascii="Arial" w:eastAsia="Arial" w:hAnsi="Arial" w:cs="Arial"/>
          <w:b/>
          <w:spacing w:val="-13"/>
          <w:sz w:val="110"/>
        </w:rPr>
        <w:tab/>
        <w:t>PUBLIC NOTICE</w:t>
      </w:r>
    </w:p>
    <w:p w14:paraId="567B3DC5" w14:textId="77777777" w:rsidR="00F44124" w:rsidRDefault="00F44124">
      <w:pPr>
        <w:tabs>
          <w:tab w:val="center" w:pos="4513"/>
        </w:tabs>
        <w:suppressAutoHyphens/>
        <w:jc w:val="both"/>
        <w:rPr>
          <w:rFonts w:ascii="Arial" w:eastAsia="Arial" w:hAnsi="Arial" w:cs="Arial"/>
          <w:b/>
          <w:spacing w:val="-3"/>
          <w:sz w:val="25"/>
        </w:rPr>
      </w:pPr>
    </w:p>
    <w:p w14:paraId="50FD8F39" w14:textId="77777777" w:rsidR="00F44124" w:rsidRDefault="006846A5">
      <w:pPr>
        <w:tabs>
          <w:tab w:val="center" w:pos="4513"/>
        </w:tabs>
        <w:suppressAutoHyphens/>
        <w:jc w:val="both"/>
        <w:rPr>
          <w:rFonts w:ascii="Arial" w:eastAsia="Arial" w:hAnsi="Arial" w:cs="Arial"/>
          <w:b/>
          <w:spacing w:val="-3"/>
          <w:sz w:val="23"/>
          <w:u w:val="single"/>
        </w:rPr>
      </w:pPr>
      <w:r>
        <w:rPr>
          <w:rFonts w:ascii="Arial" w:eastAsia="Arial" w:hAnsi="Arial" w:cs="Arial"/>
          <w:b/>
          <w:spacing w:val="-3"/>
          <w:sz w:val="23"/>
        </w:rPr>
        <w:tab/>
      </w:r>
      <w:r>
        <w:rPr>
          <w:rFonts w:ascii="Arial" w:eastAsia="Arial" w:hAnsi="Arial" w:cs="Arial"/>
          <w:b/>
          <w:spacing w:val="-3"/>
          <w:sz w:val="23"/>
          <w:u w:val="single"/>
        </w:rPr>
        <w:t>ROAD TRAFFIC REGULATION ACT 1984 - SECTION 14 (AS AMENDED)</w:t>
      </w:r>
    </w:p>
    <w:p w14:paraId="2A6C63B0" w14:textId="77777777" w:rsidR="00F44124" w:rsidRDefault="00F44124">
      <w:pPr>
        <w:tabs>
          <w:tab w:val="left" w:pos="-720"/>
        </w:tabs>
        <w:suppressAutoHyphens/>
        <w:jc w:val="both"/>
        <w:rPr>
          <w:rFonts w:ascii="Arial" w:eastAsia="Arial" w:hAnsi="Arial" w:cs="Arial"/>
          <w:b/>
          <w:spacing w:val="-3"/>
          <w:sz w:val="23"/>
          <w:u w:val="single"/>
        </w:rPr>
      </w:pPr>
    </w:p>
    <w:p w14:paraId="1B391295" w14:textId="77777777" w:rsidR="00F44124" w:rsidRDefault="006846A5">
      <w:pPr>
        <w:tabs>
          <w:tab w:val="left" w:pos="-720"/>
        </w:tabs>
        <w:suppressAutoHyphens/>
        <w:spacing w:before="90"/>
        <w:jc w:val="center"/>
        <w:rPr>
          <w:rFonts w:ascii="Arial" w:eastAsia="Arial" w:hAnsi="Arial" w:cs="Arial"/>
          <w:b/>
          <w:spacing w:val="-3"/>
          <w:sz w:val="23"/>
          <w:u w:val="single"/>
        </w:rPr>
      </w:pPr>
      <w:r>
        <w:rPr>
          <w:rFonts w:ascii="Arial" w:eastAsia="Arial" w:hAnsi="Arial" w:cs="Arial"/>
          <w:b/>
          <w:spacing w:val="-3"/>
          <w:sz w:val="23"/>
          <w:u w:val="single"/>
        </w:rPr>
        <w:t>WORCESTERSHIRE COUNTY COUNCIL</w:t>
      </w:r>
    </w:p>
    <w:p w14:paraId="778AA814" w14:textId="77777777" w:rsidR="00F44124" w:rsidRDefault="00F44124">
      <w:pPr>
        <w:tabs>
          <w:tab w:val="left" w:pos="-720"/>
        </w:tabs>
        <w:suppressAutoHyphens/>
        <w:spacing w:before="90"/>
        <w:jc w:val="center"/>
        <w:rPr>
          <w:rFonts w:ascii="Arial" w:eastAsia="Arial" w:hAnsi="Arial" w:cs="Arial"/>
          <w:b/>
          <w:spacing w:val="-3"/>
          <w:sz w:val="23"/>
          <w:u w:val="single"/>
        </w:rPr>
      </w:pPr>
    </w:p>
    <w:p w14:paraId="1D5F122F" w14:textId="1ADCCC28" w:rsidR="00F44124" w:rsidRDefault="006846A5">
      <w:pPr>
        <w:tabs>
          <w:tab w:val="left" w:pos="-720"/>
        </w:tabs>
        <w:suppressAutoHyphens/>
        <w:spacing w:before="90"/>
        <w:jc w:val="center"/>
        <w:rPr>
          <w:rFonts w:ascii="Arial" w:eastAsia="Arial" w:hAnsi="Arial" w:cs="Arial"/>
          <w:spacing w:val="-3"/>
          <w:sz w:val="23"/>
        </w:rPr>
      </w:pPr>
      <w:r>
        <w:rPr>
          <w:rFonts w:ascii="Arial" w:eastAsia="Arial" w:hAnsi="Arial" w:cs="Arial"/>
          <w:b/>
          <w:spacing w:val="-3"/>
          <w:sz w:val="23"/>
          <w:u w:val="single"/>
        </w:rPr>
        <w:t xml:space="preserve">NOTICE OF THE CLOSURE OF </w:t>
      </w:r>
      <w:r w:rsidR="00405211">
        <w:rPr>
          <w:rFonts w:ascii="Arial" w:eastAsia="Arial" w:hAnsi="Arial" w:cs="Arial"/>
          <w:b/>
          <w:spacing w:val="-3"/>
          <w:sz w:val="23"/>
          <w:u w:val="single"/>
        </w:rPr>
        <w:t xml:space="preserve">U13401 </w:t>
      </w:r>
      <w:r>
        <w:rPr>
          <w:rFonts w:ascii="Arial" w:eastAsia="Arial" w:hAnsi="Arial" w:cs="Arial"/>
          <w:b/>
          <w:spacing w:val="-3"/>
          <w:sz w:val="23"/>
          <w:u w:val="single"/>
        </w:rPr>
        <w:t xml:space="preserve">REDHALL FARM ROAD, </w:t>
      </w:r>
      <w:r w:rsidR="00405211">
        <w:rPr>
          <w:rFonts w:ascii="Arial" w:eastAsia="Arial" w:hAnsi="Arial" w:cs="Arial"/>
          <w:b/>
          <w:spacing w:val="-3"/>
          <w:sz w:val="23"/>
          <w:u w:val="single"/>
        </w:rPr>
        <w:t>STOURBRIDGE</w:t>
      </w:r>
      <w:r>
        <w:rPr>
          <w:rFonts w:ascii="Arial" w:eastAsia="Arial" w:hAnsi="Arial" w:cs="Arial"/>
          <w:b/>
          <w:spacing w:val="-3"/>
          <w:sz w:val="23"/>
          <w:u w:val="single"/>
        </w:rPr>
        <w:t>, WORCESTERSHIRE ("THE HIGHWAY")</w:t>
      </w:r>
    </w:p>
    <w:p w14:paraId="634965EC" w14:textId="77777777" w:rsidR="00F44124" w:rsidRDefault="00F44124">
      <w:pPr>
        <w:tabs>
          <w:tab w:val="left" w:pos="-720"/>
        </w:tabs>
        <w:suppressAutoHyphens/>
        <w:jc w:val="both"/>
        <w:rPr>
          <w:rFonts w:ascii="Arial" w:eastAsia="Arial" w:hAnsi="Arial" w:cs="Arial"/>
          <w:spacing w:val="-3"/>
          <w:sz w:val="23"/>
        </w:rPr>
      </w:pPr>
    </w:p>
    <w:p w14:paraId="11D7E834" w14:textId="0BDB32D0" w:rsidR="00F44124" w:rsidRDefault="006846A5">
      <w:pPr>
        <w:tabs>
          <w:tab w:val="left" w:pos="-720"/>
        </w:tabs>
        <w:suppressAutoHyphens/>
        <w:jc w:val="both"/>
        <w:rPr>
          <w:rFonts w:ascii="Arial" w:eastAsia="Arial" w:hAnsi="Arial" w:cs="Arial"/>
          <w:spacing w:val="-3"/>
          <w:sz w:val="23"/>
        </w:rPr>
      </w:pPr>
      <w:r>
        <w:rPr>
          <w:rFonts w:ascii="Arial" w:eastAsia="Arial" w:hAnsi="Arial" w:cs="Arial"/>
          <w:spacing w:val="-3"/>
          <w:sz w:val="23"/>
        </w:rPr>
        <w:t xml:space="preserve">Reason for restriction: </w:t>
      </w:r>
      <w:r w:rsidR="00405211">
        <w:rPr>
          <w:rFonts w:ascii="Arial" w:eastAsia="Arial" w:hAnsi="Arial" w:cs="Arial"/>
          <w:spacing w:val="-3"/>
          <w:sz w:val="23"/>
        </w:rPr>
        <w:t>Carriageway patching</w:t>
      </w:r>
      <w:r>
        <w:rPr>
          <w:rFonts w:ascii="Arial" w:eastAsia="Arial" w:hAnsi="Arial" w:cs="Arial"/>
          <w:b/>
          <w:spacing w:val="-3"/>
          <w:sz w:val="23"/>
        </w:rPr>
        <w:t xml:space="preserve">.  </w:t>
      </w:r>
      <w:r>
        <w:rPr>
          <w:rFonts w:ascii="Arial" w:eastAsia="Arial" w:hAnsi="Arial" w:cs="Arial"/>
          <w:spacing w:val="-3"/>
          <w:sz w:val="23"/>
        </w:rPr>
        <w:t>There is a need to close the highway in the following terms:-</w:t>
      </w:r>
    </w:p>
    <w:p w14:paraId="22F3C1B9" w14:textId="77777777" w:rsidR="00F44124" w:rsidRDefault="00F44124">
      <w:pPr>
        <w:tabs>
          <w:tab w:val="left" w:pos="-720"/>
        </w:tabs>
        <w:suppressAutoHyphens/>
        <w:jc w:val="both"/>
        <w:rPr>
          <w:rFonts w:ascii="Arial" w:eastAsia="Arial" w:hAnsi="Arial" w:cs="Arial"/>
          <w:b/>
          <w:spacing w:val="-3"/>
          <w:sz w:val="23"/>
        </w:rPr>
      </w:pPr>
    </w:p>
    <w:p w14:paraId="7C5B9DD6" w14:textId="3DE99D6B" w:rsidR="00F44124" w:rsidRDefault="006846A5">
      <w:pPr>
        <w:numPr>
          <w:ilvl w:val="0"/>
          <w:numId w:val="1"/>
        </w:numPr>
        <w:suppressAutoHyphens/>
        <w:ind w:left="720" w:hanging="360"/>
        <w:jc w:val="both"/>
        <w:rPr>
          <w:rFonts w:ascii="Arial" w:eastAsia="Arial" w:hAnsi="Arial" w:cs="Arial"/>
          <w:spacing w:val="-3"/>
          <w:sz w:val="23"/>
        </w:rPr>
      </w:pPr>
      <w:r>
        <w:rPr>
          <w:rFonts w:ascii="Arial" w:eastAsia="Arial" w:hAnsi="Arial" w:cs="Arial"/>
          <w:spacing w:val="-3"/>
          <w:sz w:val="23"/>
        </w:rPr>
        <w:t xml:space="preserve">The effect of this Notice is that no vehicle shall proceed along that part of the highway from its junction with </w:t>
      </w:r>
      <w:r w:rsidRPr="004E0C2D">
        <w:rPr>
          <w:rFonts w:ascii="Arial" w:eastAsia="Arial" w:hAnsi="Arial" w:cs="Arial"/>
          <w:spacing w:val="-3"/>
          <w:sz w:val="23"/>
        </w:rPr>
        <w:t xml:space="preserve">C2135 Broome Lane for </w:t>
      </w:r>
      <w:r w:rsidR="00405211">
        <w:rPr>
          <w:rFonts w:ascii="Arial" w:eastAsia="Arial" w:hAnsi="Arial" w:cs="Arial"/>
          <w:spacing w:val="-3"/>
          <w:sz w:val="23"/>
        </w:rPr>
        <w:t>its</w:t>
      </w:r>
      <w:r w:rsidRPr="004E0C2D">
        <w:rPr>
          <w:rFonts w:ascii="Arial" w:eastAsia="Arial" w:hAnsi="Arial" w:cs="Arial"/>
          <w:spacing w:val="-3"/>
          <w:sz w:val="23"/>
        </w:rPr>
        <w:t xml:space="preserve"> entire length.</w:t>
      </w:r>
      <w:r>
        <w:rPr>
          <w:rFonts w:ascii="Arial" w:eastAsia="Arial" w:hAnsi="Arial" w:cs="Arial"/>
          <w:b/>
          <w:spacing w:val="-3"/>
          <w:sz w:val="23"/>
        </w:rPr>
        <w:t xml:space="preserve"> </w:t>
      </w:r>
    </w:p>
    <w:p w14:paraId="61C30D75" w14:textId="77777777" w:rsidR="00F44124" w:rsidRDefault="00F44124">
      <w:pPr>
        <w:suppressAutoHyphens/>
        <w:ind w:left="720"/>
        <w:jc w:val="both"/>
        <w:rPr>
          <w:rFonts w:ascii="Arial" w:eastAsia="Arial" w:hAnsi="Arial" w:cs="Arial"/>
          <w:spacing w:val="-3"/>
          <w:sz w:val="23"/>
        </w:rPr>
      </w:pPr>
    </w:p>
    <w:p w14:paraId="12E81EF1" w14:textId="761FFB71" w:rsidR="00F44124" w:rsidRDefault="006846A5" w:rsidP="00124B7C">
      <w:pPr>
        <w:numPr>
          <w:ilvl w:val="0"/>
          <w:numId w:val="1"/>
        </w:numPr>
        <w:tabs>
          <w:tab w:val="left" w:pos="-720"/>
          <w:tab w:val="left" w:pos="0"/>
        </w:tabs>
        <w:suppressAutoHyphens/>
        <w:ind w:left="720" w:hanging="360"/>
        <w:jc w:val="both"/>
        <w:rPr>
          <w:rFonts w:ascii="Arial" w:eastAsia="Arial" w:hAnsi="Arial" w:cs="Arial"/>
          <w:spacing w:val="-3"/>
          <w:sz w:val="23"/>
        </w:rPr>
      </w:pPr>
      <w:r>
        <w:rPr>
          <w:rFonts w:ascii="Arial" w:eastAsia="Arial" w:hAnsi="Arial" w:cs="Arial"/>
          <w:spacing w:val="-3"/>
          <w:sz w:val="23"/>
        </w:rPr>
        <w:t xml:space="preserve">This provision shall continue in force for a maximum of 5 days, however, it is anticipated that it will remain in force for </w:t>
      </w:r>
      <w:r w:rsidRPr="004E0C2D">
        <w:rPr>
          <w:rFonts w:ascii="Arial" w:eastAsia="Arial" w:hAnsi="Arial" w:cs="Arial"/>
          <w:spacing w:val="-3"/>
          <w:sz w:val="23"/>
        </w:rPr>
        <w:t xml:space="preserve">5 </w:t>
      </w:r>
      <w:r w:rsidR="00405211">
        <w:rPr>
          <w:rFonts w:ascii="Arial" w:eastAsia="Arial" w:hAnsi="Arial" w:cs="Arial"/>
          <w:spacing w:val="-3"/>
          <w:sz w:val="23"/>
        </w:rPr>
        <w:t>d</w:t>
      </w:r>
      <w:r w:rsidRPr="004E0C2D">
        <w:rPr>
          <w:rFonts w:ascii="Arial" w:eastAsia="Arial" w:hAnsi="Arial" w:cs="Arial"/>
          <w:spacing w:val="-3"/>
          <w:sz w:val="23"/>
        </w:rPr>
        <w:t>ays</w:t>
      </w:r>
      <w:r>
        <w:rPr>
          <w:rFonts w:ascii="Arial" w:eastAsia="Arial" w:hAnsi="Arial" w:cs="Arial"/>
          <w:b/>
          <w:spacing w:val="-3"/>
          <w:sz w:val="23"/>
        </w:rPr>
        <w:t xml:space="preserve"> </w:t>
      </w:r>
      <w:r>
        <w:rPr>
          <w:rFonts w:ascii="Arial" w:eastAsia="Arial" w:hAnsi="Arial" w:cs="Arial"/>
          <w:spacing w:val="-3"/>
          <w:sz w:val="23"/>
        </w:rPr>
        <w:t xml:space="preserve">commencing </w:t>
      </w:r>
      <w:r w:rsidRPr="004E0C2D">
        <w:rPr>
          <w:rFonts w:ascii="Arial" w:eastAsia="Arial" w:hAnsi="Arial" w:cs="Arial"/>
          <w:spacing w:val="-3"/>
          <w:sz w:val="23"/>
        </w:rPr>
        <w:t>26 January 2026.</w:t>
      </w:r>
    </w:p>
    <w:p w14:paraId="6DF7CA6E" w14:textId="77777777" w:rsidR="00F44124" w:rsidRDefault="00F44124">
      <w:pPr>
        <w:tabs>
          <w:tab w:val="left" w:pos="-720"/>
          <w:tab w:val="left" w:pos="0"/>
        </w:tabs>
        <w:suppressAutoHyphens/>
        <w:ind w:left="720"/>
        <w:jc w:val="both"/>
        <w:rPr>
          <w:rFonts w:ascii="Arial" w:eastAsia="Arial" w:hAnsi="Arial" w:cs="Arial"/>
          <w:b/>
          <w:spacing w:val="-3"/>
          <w:sz w:val="23"/>
        </w:rPr>
      </w:pPr>
    </w:p>
    <w:p w14:paraId="561DD7B8" w14:textId="42C0C35A" w:rsidR="00F44124" w:rsidRDefault="006846A5" w:rsidP="00405211">
      <w:pPr>
        <w:numPr>
          <w:ilvl w:val="0"/>
          <w:numId w:val="1"/>
        </w:numPr>
        <w:ind w:left="720" w:hanging="360"/>
        <w:rPr>
          <w:rFonts w:ascii="Arial" w:eastAsia="Arial" w:hAnsi="Arial" w:cs="Arial"/>
          <w:spacing w:val="-3"/>
          <w:sz w:val="23"/>
        </w:rPr>
      </w:pPr>
      <w:r>
        <w:rPr>
          <w:rFonts w:ascii="Arial" w:eastAsia="Arial" w:hAnsi="Arial" w:cs="Arial"/>
          <w:spacing w:val="-3"/>
          <w:sz w:val="23"/>
        </w:rPr>
        <w:t xml:space="preserve">Alternative routes: - </w:t>
      </w:r>
      <w:r w:rsidRPr="004E0C2D">
        <w:rPr>
          <w:rFonts w:ascii="Arial" w:eastAsia="Arial" w:hAnsi="Arial" w:cs="Arial"/>
          <w:spacing w:val="-3"/>
          <w:sz w:val="23"/>
        </w:rPr>
        <w:t>U13402 Church Road</w:t>
      </w:r>
      <w:r w:rsidR="00405211">
        <w:rPr>
          <w:rFonts w:ascii="Arial" w:eastAsia="Arial" w:hAnsi="Arial" w:cs="Arial"/>
          <w:spacing w:val="-3"/>
          <w:sz w:val="23"/>
        </w:rPr>
        <w:t xml:space="preserve">, </w:t>
      </w:r>
      <w:r w:rsidRPr="004E0C2D">
        <w:rPr>
          <w:rFonts w:ascii="Arial" w:eastAsia="Arial" w:hAnsi="Arial" w:cs="Arial"/>
          <w:spacing w:val="-3"/>
          <w:sz w:val="23"/>
        </w:rPr>
        <w:t>C2135 Broom Lane</w:t>
      </w:r>
      <w:r w:rsidR="00405211">
        <w:rPr>
          <w:rFonts w:ascii="Arial" w:eastAsia="Arial" w:hAnsi="Arial" w:cs="Arial"/>
          <w:spacing w:val="-3"/>
          <w:sz w:val="23"/>
        </w:rPr>
        <w:t xml:space="preserve"> </w:t>
      </w:r>
      <w:r>
        <w:rPr>
          <w:rFonts w:ascii="Arial" w:eastAsia="Arial" w:hAnsi="Arial" w:cs="Arial"/>
          <w:spacing w:val="-3"/>
          <w:sz w:val="23"/>
        </w:rPr>
        <w:t xml:space="preserve">and vice versa. </w:t>
      </w:r>
    </w:p>
    <w:p w14:paraId="51E98E20" w14:textId="77777777" w:rsidR="00F44124" w:rsidRDefault="00F44124">
      <w:pPr>
        <w:ind w:left="720" w:hanging="720"/>
        <w:rPr>
          <w:rFonts w:ascii="Arial" w:eastAsia="Arial" w:hAnsi="Arial" w:cs="Arial"/>
          <w:sz w:val="23"/>
        </w:rPr>
      </w:pPr>
    </w:p>
    <w:p w14:paraId="07FE4B21" w14:textId="77777777" w:rsidR="00F44124" w:rsidRDefault="006846A5">
      <w:pPr>
        <w:tabs>
          <w:tab w:val="left" w:pos="-720"/>
        </w:tabs>
        <w:suppressAutoHyphens/>
        <w:jc w:val="both"/>
        <w:rPr>
          <w:rFonts w:ascii="Arial" w:eastAsia="Arial" w:hAnsi="Arial" w:cs="Arial"/>
          <w:spacing w:val="-3"/>
          <w:sz w:val="23"/>
        </w:rPr>
      </w:pPr>
      <w:r>
        <w:rPr>
          <w:rFonts w:ascii="Arial" w:eastAsia="Arial" w:hAnsi="Arial" w:cs="Arial"/>
          <w:spacing w:val="-3"/>
          <w:sz w:val="23"/>
        </w:rPr>
        <w:t>Nothing in this Notice shall prevent at any time access for pedestrians to any premises situated on or adjacent to the highway, or to any other premises accessible for pedestrians from and only from the highway.</w:t>
      </w:r>
    </w:p>
    <w:p w14:paraId="4194DAE0" w14:textId="77777777" w:rsidR="00F44124" w:rsidRDefault="00F44124">
      <w:pPr>
        <w:tabs>
          <w:tab w:val="left" w:pos="-720"/>
        </w:tabs>
        <w:suppressAutoHyphens/>
        <w:jc w:val="both"/>
        <w:rPr>
          <w:rFonts w:ascii="Arial" w:eastAsia="Arial" w:hAnsi="Arial" w:cs="Arial"/>
          <w:spacing w:val="-3"/>
          <w:sz w:val="23"/>
        </w:rPr>
      </w:pPr>
    </w:p>
    <w:p w14:paraId="069D8B76" w14:textId="77777777" w:rsidR="00F44124" w:rsidRDefault="00F44124">
      <w:pPr>
        <w:tabs>
          <w:tab w:val="left" w:pos="-720"/>
        </w:tabs>
        <w:suppressAutoHyphens/>
        <w:jc w:val="both"/>
        <w:rPr>
          <w:rFonts w:ascii="Arial" w:eastAsia="Arial" w:hAnsi="Arial" w:cs="Arial"/>
          <w:spacing w:val="-3"/>
          <w:sz w:val="23"/>
        </w:rPr>
      </w:pPr>
    </w:p>
    <w:p w14:paraId="64FBD74D" w14:textId="77777777" w:rsidR="00F44124" w:rsidRDefault="00F44124">
      <w:pPr>
        <w:tabs>
          <w:tab w:val="left" w:pos="-720"/>
        </w:tabs>
        <w:suppressAutoHyphens/>
        <w:jc w:val="both"/>
        <w:rPr>
          <w:rFonts w:ascii="Arial" w:eastAsia="Arial" w:hAnsi="Arial" w:cs="Arial"/>
          <w:spacing w:val="-3"/>
          <w:sz w:val="23"/>
        </w:rPr>
      </w:pPr>
    </w:p>
    <w:p w14:paraId="2C7F8FF9" w14:textId="77777777" w:rsidR="00F44124" w:rsidRDefault="00F44124">
      <w:pPr>
        <w:tabs>
          <w:tab w:val="left" w:pos="-720"/>
        </w:tabs>
        <w:suppressAutoHyphens/>
        <w:jc w:val="center"/>
        <w:rPr>
          <w:rFonts w:ascii="Arial" w:eastAsia="Arial" w:hAnsi="Arial" w:cs="Arial"/>
          <w:spacing w:val="-3"/>
          <w:sz w:val="23"/>
        </w:rPr>
      </w:pPr>
    </w:p>
    <w:p w14:paraId="34C3059F" w14:textId="77777777" w:rsidR="006846A5" w:rsidRPr="004E0C2D" w:rsidRDefault="006846A5" w:rsidP="006846A5">
      <w:pPr>
        <w:tabs>
          <w:tab w:val="left" w:pos="-1440"/>
          <w:tab w:val="left" w:pos="-720"/>
          <w:tab w:val="left" w:pos="1440"/>
        </w:tabs>
        <w:suppressAutoHyphens/>
        <w:jc w:val="center"/>
        <w:rPr>
          <w:rFonts w:ascii="Arial" w:eastAsia="Arial" w:hAnsi="Arial" w:cs="Arial"/>
          <w:spacing w:val="-3"/>
          <w:sz w:val="23"/>
        </w:rPr>
      </w:pPr>
      <w:r w:rsidRPr="004E0C2D">
        <w:rPr>
          <w:rFonts w:ascii="Arial" w:eastAsia="Arial" w:hAnsi="Arial" w:cs="Arial"/>
          <w:spacing w:val="-3"/>
          <w:sz w:val="23"/>
        </w:rPr>
        <w:t>THOMAS POLLOCK</w:t>
      </w:r>
    </w:p>
    <w:p w14:paraId="38BB6726" w14:textId="77777777" w:rsidR="006846A5" w:rsidRPr="004E0C2D" w:rsidRDefault="006846A5" w:rsidP="006846A5">
      <w:pPr>
        <w:tabs>
          <w:tab w:val="left" w:pos="-1440"/>
          <w:tab w:val="left" w:pos="-720"/>
          <w:tab w:val="left" w:pos="1440"/>
        </w:tabs>
        <w:suppressAutoHyphens/>
        <w:jc w:val="center"/>
        <w:rPr>
          <w:rFonts w:ascii="Arial" w:eastAsia="Arial" w:hAnsi="Arial" w:cs="Arial"/>
          <w:spacing w:val="-3"/>
          <w:sz w:val="23"/>
        </w:rPr>
      </w:pPr>
      <w:r w:rsidRPr="004E0C2D">
        <w:rPr>
          <w:rFonts w:ascii="Arial" w:eastAsia="Arial" w:hAnsi="Arial" w:cs="Arial"/>
          <w:spacing w:val="-3"/>
          <w:sz w:val="23"/>
        </w:rPr>
        <w:t>Head of Commercial Law (Legal &amp; Governance)</w:t>
      </w:r>
    </w:p>
    <w:p w14:paraId="0870F41A" w14:textId="77777777" w:rsidR="00F44124" w:rsidRDefault="00F44124">
      <w:pPr>
        <w:tabs>
          <w:tab w:val="left" w:pos="-1440"/>
          <w:tab w:val="left" w:pos="-720"/>
          <w:tab w:val="left" w:pos="1440"/>
        </w:tabs>
        <w:suppressAutoHyphens/>
        <w:jc w:val="both"/>
        <w:rPr>
          <w:rFonts w:ascii="Arial" w:eastAsia="Arial" w:hAnsi="Arial" w:cs="Arial"/>
          <w:spacing w:val="-3"/>
          <w:sz w:val="23"/>
        </w:rPr>
      </w:pPr>
    </w:p>
    <w:p w14:paraId="70512E02" w14:textId="7EA8F5BE" w:rsidR="00F44124" w:rsidRDefault="006846A5">
      <w:pPr>
        <w:tabs>
          <w:tab w:val="left" w:pos="-1440"/>
          <w:tab w:val="left" w:pos="-720"/>
          <w:tab w:val="left" w:pos="1440"/>
        </w:tabs>
        <w:suppressAutoHyphens/>
        <w:jc w:val="both"/>
        <w:rPr>
          <w:rFonts w:ascii="Arial" w:eastAsia="Arial" w:hAnsi="Arial" w:cs="Arial"/>
          <w:spacing w:val="-3"/>
          <w:sz w:val="23"/>
        </w:rPr>
      </w:pPr>
      <w:r>
        <w:rPr>
          <w:rFonts w:ascii="Arial" w:eastAsia="Arial" w:hAnsi="Arial" w:cs="Arial"/>
          <w:spacing w:val="-3"/>
          <w:sz w:val="23"/>
        </w:rPr>
        <w:t xml:space="preserve">Date </w:t>
      </w:r>
      <w:r w:rsidR="00405211">
        <w:rPr>
          <w:rFonts w:ascii="Arial" w:eastAsia="Arial" w:hAnsi="Arial" w:cs="Arial"/>
          <w:spacing w:val="-3"/>
          <w:sz w:val="23"/>
        </w:rPr>
        <w:t>26 January 2026</w:t>
      </w:r>
    </w:p>
    <w:p w14:paraId="755EF524" w14:textId="77777777" w:rsidR="00F44124" w:rsidRDefault="00F44124">
      <w:pPr>
        <w:jc w:val="center"/>
        <w:rPr>
          <w:rFonts w:ascii="Times New Roman" w:eastAsia="Times New Roman" w:hAnsi="Times New Roman" w:cs="Times New Roman"/>
          <w:spacing w:val="-2"/>
        </w:rPr>
      </w:pPr>
    </w:p>
    <w:p w14:paraId="56EF4E01" w14:textId="77777777" w:rsidR="00F44124" w:rsidRDefault="00F44124">
      <w:pPr>
        <w:tabs>
          <w:tab w:val="left" w:pos="-1440"/>
          <w:tab w:val="left" w:pos="-720"/>
          <w:tab w:val="left" w:pos="450"/>
          <w:tab w:val="left" w:pos="720"/>
          <w:tab w:val="left" w:pos="1440"/>
        </w:tabs>
        <w:suppressAutoHyphens/>
        <w:jc w:val="both"/>
        <w:rPr>
          <w:rFonts w:ascii="Arial" w:eastAsia="Arial" w:hAnsi="Arial" w:cs="Arial"/>
          <w:b/>
        </w:rPr>
      </w:pPr>
    </w:p>
    <w:p w14:paraId="359053CE" w14:textId="77777777" w:rsidR="00F44124" w:rsidRDefault="00F44124">
      <w:pPr>
        <w:tabs>
          <w:tab w:val="left" w:pos="-1440"/>
          <w:tab w:val="left" w:pos="-720"/>
          <w:tab w:val="left" w:pos="450"/>
          <w:tab w:val="left" w:pos="720"/>
          <w:tab w:val="left" w:pos="1440"/>
        </w:tabs>
        <w:suppressAutoHyphens/>
        <w:jc w:val="both"/>
        <w:rPr>
          <w:rFonts w:ascii="Arial" w:eastAsia="Arial" w:hAnsi="Arial" w:cs="Arial"/>
          <w:b/>
        </w:rPr>
      </w:pPr>
    </w:p>
    <w:p w14:paraId="7CEBDEB3" w14:textId="77777777" w:rsidR="00F44124" w:rsidRDefault="00F44124">
      <w:pPr>
        <w:tabs>
          <w:tab w:val="left" w:pos="-1440"/>
          <w:tab w:val="left" w:pos="-720"/>
          <w:tab w:val="left" w:pos="450"/>
          <w:tab w:val="left" w:pos="720"/>
          <w:tab w:val="left" w:pos="1440"/>
        </w:tabs>
        <w:suppressAutoHyphens/>
        <w:jc w:val="both"/>
        <w:rPr>
          <w:rFonts w:ascii="Arial" w:eastAsia="Arial" w:hAnsi="Arial" w:cs="Arial"/>
          <w:b/>
        </w:rPr>
      </w:pPr>
    </w:p>
    <w:p w14:paraId="7FCB6332" w14:textId="77777777" w:rsidR="00F44124" w:rsidRDefault="00912C1A">
      <w:pPr>
        <w:tabs>
          <w:tab w:val="left" w:pos="-1440"/>
          <w:tab w:val="left" w:pos="-720"/>
          <w:tab w:val="left" w:pos="450"/>
          <w:tab w:val="left" w:pos="720"/>
          <w:tab w:val="left" w:pos="1440"/>
        </w:tabs>
        <w:suppressAutoHyphens/>
        <w:jc w:val="center"/>
        <w:rPr>
          <w:rFonts w:ascii="Arial" w:eastAsia="Arial" w:hAnsi="Arial" w:cs="Arial"/>
          <w:spacing w:val="-3"/>
          <w:sz w:val="24"/>
        </w:rPr>
      </w:pPr>
      <w:r>
        <w:rPr>
          <w:noProof/>
        </w:rPr>
        <w:drawing>
          <wp:inline distT="0" distB="0" distL="0" distR="0" wp14:anchorId="6E0B3C05" wp14:editId="400A7FA8">
            <wp:extent cx="2188845" cy="457200"/>
            <wp:effectExtent l="0" t="0" r="190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8845" cy="457200"/>
                    </a:xfrm>
                    <a:prstGeom prst="rect">
                      <a:avLst/>
                    </a:prstGeom>
                    <a:noFill/>
                  </pic:spPr>
                </pic:pic>
              </a:graphicData>
            </a:graphic>
          </wp:inline>
        </w:drawing>
      </w:r>
    </w:p>
    <w:p w14:paraId="38A98434" w14:textId="77777777" w:rsidR="00B252D8" w:rsidRDefault="00B252D8">
      <w:pPr>
        <w:tabs>
          <w:tab w:val="left" w:pos="-1440"/>
          <w:tab w:val="left" w:pos="-720"/>
          <w:tab w:val="left" w:pos="450"/>
          <w:tab w:val="left" w:pos="720"/>
          <w:tab w:val="left" w:pos="1440"/>
        </w:tabs>
        <w:suppressAutoHyphens/>
        <w:jc w:val="center"/>
        <w:rPr>
          <w:rFonts w:ascii="Arial" w:eastAsia="Arial" w:hAnsi="Arial" w:cs="Arial"/>
          <w:spacing w:val="-3"/>
          <w:sz w:val="24"/>
        </w:rPr>
      </w:pPr>
    </w:p>
    <w:p w14:paraId="5A418F4A" w14:textId="77777777" w:rsidR="00B252D8" w:rsidRDefault="00B252D8">
      <w:pPr>
        <w:tabs>
          <w:tab w:val="left" w:pos="-1440"/>
          <w:tab w:val="left" w:pos="-720"/>
          <w:tab w:val="left" w:pos="450"/>
          <w:tab w:val="left" w:pos="720"/>
          <w:tab w:val="left" w:pos="1440"/>
        </w:tabs>
        <w:suppressAutoHyphens/>
        <w:jc w:val="center"/>
        <w:rPr>
          <w:rFonts w:ascii="Arial" w:eastAsia="Arial" w:hAnsi="Arial" w:cs="Arial"/>
          <w:spacing w:val="-3"/>
          <w:sz w:val="24"/>
        </w:rPr>
      </w:pPr>
    </w:p>
    <w:p w14:paraId="2022DFE7" w14:textId="77777777" w:rsidR="00B252D8" w:rsidRDefault="00B252D8">
      <w:pPr>
        <w:tabs>
          <w:tab w:val="left" w:pos="-1440"/>
          <w:tab w:val="left" w:pos="-720"/>
          <w:tab w:val="left" w:pos="450"/>
          <w:tab w:val="left" w:pos="720"/>
          <w:tab w:val="left" w:pos="1440"/>
        </w:tabs>
        <w:suppressAutoHyphens/>
        <w:jc w:val="center"/>
        <w:rPr>
          <w:rFonts w:ascii="Arial" w:eastAsia="Arial" w:hAnsi="Arial" w:cs="Arial"/>
          <w:spacing w:val="-3"/>
          <w:sz w:val="24"/>
        </w:rPr>
      </w:pPr>
    </w:p>
    <w:p w14:paraId="74F46879" w14:textId="77777777" w:rsidR="00B252D8" w:rsidRDefault="00B252D8" w:rsidP="00B252D8">
      <w:pPr>
        <w:tabs>
          <w:tab w:val="left" w:pos="-1440"/>
          <w:tab w:val="left" w:pos="-720"/>
          <w:tab w:val="left" w:pos="450"/>
          <w:tab w:val="left" w:pos="720"/>
          <w:tab w:val="left" w:pos="1440"/>
        </w:tabs>
        <w:suppressAutoHyphens/>
        <w:rPr>
          <w:rFonts w:ascii="Arial" w:eastAsia="Arial" w:hAnsi="Arial" w:cs="Arial"/>
          <w:spacing w:val="-3"/>
          <w:sz w:val="24"/>
        </w:rPr>
      </w:pPr>
    </w:p>
    <w:p w14:paraId="5F58D5B4" w14:textId="6D5818FC" w:rsidR="00B252D8" w:rsidRPr="00DD6CBC" w:rsidRDefault="00B252D8" w:rsidP="00B252D8">
      <w:pPr>
        <w:tabs>
          <w:tab w:val="left" w:pos="-1440"/>
          <w:tab w:val="left" w:pos="-720"/>
          <w:tab w:val="left" w:pos="450"/>
          <w:tab w:val="left" w:pos="720"/>
          <w:tab w:val="left" w:pos="1440"/>
        </w:tabs>
        <w:suppressAutoHyphens/>
        <w:rPr>
          <w:rFonts w:ascii="Arial" w:eastAsia="Arial" w:hAnsi="Arial" w:cs="Arial"/>
          <w:spacing w:val="-3"/>
          <w:sz w:val="23"/>
          <w:szCs w:val="23"/>
        </w:rPr>
      </w:pPr>
      <w:r w:rsidRPr="00DD6CBC">
        <w:rPr>
          <w:rFonts w:ascii="Arial" w:hAnsi="Arial" w:cs="Arial"/>
          <w:color w:val="151515"/>
          <w:sz w:val="23"/>
          <w:szCs w:val="23"/>
        </w:rPr>
        <w:t xml:space="preserve"> </w:t>
      </w:r>
      <w:r w:rsidR="00405211">
        <w:rPr>
          <w:rFonts w:ascii="Arial" w:hAnsi="Arial" w:cs="Arial"/>
          <w:color w:val="151515"/>
          <w:sz w:val="23"/>
          <w:szCs w:val="23"/>
        </w:rPr>
        <w:t xml:space="preserve">1789236 – U13401 </w:t>
      </w:r>
      <w:proofErr w:type="spellStart"/>
      <w:r w:rsidRPr="00DD6CBC">
        <w:rPr>
          <w:rFonts w:ascii="Arial" w:hAnsi="Arial" w:cs="Arial"/>
          <w:color w:val="151515"/>
          <w:sz w:val="23"/>
          <w:szCs w:val="23"/>
        </w:rPr>
        <w:t>Redhall</w:t>
      </w:r>
      <w:proofErr w:type="spellEnd"/>
      <w:r w:rsidRPr="00DD6CBC">
        <w:rPr>
          <w:rFonts w:ascii="Arial" w:hAnsi="Arial" w:cs="Arial"/>
          <w:color w:val="151515"/>
          <w:sz w:val="23"/>
          <w:szCs w:val="23"/>
        </w:rPr>
        <w:t xml:space="preserve"> Farm Road, </w:t>
      </w:r>
      <w:r w:rsidR="00405211">
        <w:rPr>
          <w:rFonts w:ascii="Arial" w:hAnsi="Arial" w:cs="Arial"/>
          <w:color w:val="151515"/>
          <w:sz w:val="23"/>
          <w:szCs w:val="23"/>
        </w:rPr>
        <w:t>Stourbridge</w:t>
      </w:r>
      <w:r w:rsidRPr="00DD6CBC">
        <w:rPr>
          <w:rFonts w:ascii="Arial" w:hAnsi="Arial" w:cs="Arial"/>
          <w:color w:val="151515"/>
          <w:sz w:val="23"/>
          <w:szCs w:val="23"/>
        </w:rPr>
        <w:t xml:space="preserve">  </w:t>
      </w:r>
      <w:r w:rsidR="00157CF0">
        <w:rPr>
          <w:rFonts w:ascii="Arial" w:hAnsi="Arial" w:cs="Arial"/>
          <w:color w:val="151515"/>
          <w:sz w:val="23"/>
          <w:szCs w:val="23"/>
        </w:rPr>
        <w:t>-</w:t>
      </w:r>
      <w:r w:rsidR="00405211">
        <w:rPr>
          <w:rFonts w:ascii="Arial" w:hAnsi="Arial" w:cs="Arial"/>
          <w:color w:val="151515"/>
          <w:sz w:val="23"/>
          <w:szCs w:val="23"/>
        </w:rPr>
        <w:t xml:space="preserve"> Emergency</w:t>
      </w:r>
    </w:p>
    <w:sectPr w:rsidR="00B252D8" w:rsidRPr="00DD6C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57C40"/>
    <w:multiLevelType w:val="multilevel"/>
    <w:tmpl w:val="3BF6CD5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2C01A5"/>
    <w:multiLevelType w:val="multilevel"/>
    <w:tmpl w:val="3BF6CD5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DA6549"/>
    <w:multiLevelType w:val="multilevel"/>
    <w:tmpl w:val="3BF6CD5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5624368">
    <w:abstractNumId w:val="2"/>
  </w:num>
  <w:num w:numId="2" w16cid:durableId="1833795097">
    <w:abstractNumId w:val="0"/>
  </w:num>
  <w:num w:numId="3" w16cid:durableId="221722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VerticalSpacing w:val="156"/>
  <w:displayHorizontalDrawingGridEvery w:val="0"/>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24"/>
    <w:rsid w:val="00124B7C"/>
    <w:rsid w:val="00157CF0"/>
    <w:rsid w:val="00382FDE"/>
    <w:rsid w:val="003B1383"/>
    <w:rsid w:val="00405211"/>
    <w:rsid w:val="004E0C2D"/>
    <w:rsid w:val="006846A5"/>
    <w:rsid w:val="00912C1A"/>
    <w:rsid w:val="00B252D8"/>
    <w:rsid w:val="00C15A68"/>
    <w:rsid w:val="00DD6CBC"/>
    <w:rsid w:val="00F44124"/>
  </w:rsids>
  <m:mathPr>
    <m:mathFont m:val="Cambria Math"/>
    <m:brkBin m:val="before"/>
    <m:brkBinSub m:val="--"/>
    <m:smallFrac m:val="0"/>
    <m:dispDef m:val="0"/>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320A"/>
  <w15:docId w15:val="{5F6539DD-CDE3-4E7B-8D7E-36307E54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semiHidden="1" w:uiPriority="0" w:unhideWhenUsed="1"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C1A"/>
    <w:rPr>
      <w:rFonts w:ascii="Tahoma" w:hAnsi="Tahoma" w:cs="Tahoma"/>
      <w:sz w:val="16"/>
      <w:szCs w:val="16"/>
    </w:rPr>
  </w:style>
  <w:style w:type="character" w:customStyle="1" w:styleId="BalloonTextChar">
    <w:name w:val="Balloon Text Char"/>
    <w:basedOn w:val="DefaultParagraphFont"/>
    <w:link w:val="BalloonText"/>
    <w:uiPriority w:val="99"/>
    <w:semiHidden/>
    <w:rsid w:val="00912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782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Thick, Sarah</dc:creator>
  <cp:lastModifiedBy>Beverley Drew</cp:lastModifiedBy>
  <cp:revision>2</cp:revision>
  <dcterms:created xsi:type="dcterms:W3CDTF">2026-01-26T10:34:00Z</dcterms:created>
  <dcterms:modified xsi:type="dcterms:W3CDTF">2026-01-26T10:34:00Z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2.4.1</vt:lpwstr>
  </property>
</Properties>
</file>